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80" w:rsidRPr="00643D80" w:rsidRDefault="00643D80" w:rsidP="00643D80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643D80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КОНКУРС «УЧИМСЯ ФИНАНСОВОЙ ГРАМОТЕ НА ОШИБКАХ И УСПЕХАХ ЛИТЕРАТУРНЫХ ГЕРОЕВ»</w:t>
      </w:r>
    </w:p>
    <w:p w:rsidR="00643D80" w:rsidRPr="00643D80" w:rsidRDefault="00643D80" w:rsidP="00643D80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3D80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Пресс-релиз</w:t>
      </w:r>
    </w:p>
    <w:p w:rsidR="00643D80" w:rsidRPr="00643D80" w:rsidRDefault="00643D80" w:rsidP="00643D80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3D80" w:rsidRPr="00643D80" w:rsidRDefault="00643D80" w:rsidP="00643D8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3D8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7 декабря 2020 года</w:t>
      </w:r>
      <w:r w:rsidRPr="00643D8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643D80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начата регистрация участников </w:t>
      </w:r>
      <w:r w:rsidRPr="00643D8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V ежегодный конкурс ученических исследовательских и творческих работ «Учимся финансовой грамоте на ошибках и успехах литературных героев». </w:t>
      </w:r>
    </w:p>
    <w:p w:rsidR="00643D80" w:rsidRPr="00643D80" w:rsidRDefault="00643D80" w:rsidP="00643D8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3D8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 участию приглашаются </w:t>
      </w:r>
      <w:r w:rsidRPr="00643D80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школьники 7-11 классов</w:t>
      </w:r>
      <w:r w:rsidRPr="00643D80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Конкурсные работы готовятся на основе литературных произведений под руководством педагогов.</w:t>
      </w:r>
    </w:p>
    <w:p w:rsidR="00643D80" w:rsidRPr="00643D80" w:rsidRDefault="00643D80" w:rsidP="00643D8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3D80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Конкурс проводится пятый год подряд Консультационной компанией ПАКК под эгидой проекта Министерства финансов РФ «Содействие повышению уровня финансовой грамотности населения и развитию финансового образования в Российской Федерации». Соорганизаторами Конкурса выступают Экономический факультет МГУ им М.В. Ломоносова, Институт математики, экономики и технологии РАНХиГС при Президенте РФ и банк «Новый век». Конкурс поддерживают Национальный фонд поддержки правообладателей, проект “ILoveEconomics” и компания “ErichKrause”.</w:t>
      </w:r>
    </w:p>
    <w:p w:rsidR="00643D80" w:rsidRPr="00643D80" w:rsidRDefault="00643D80" w:rsidP="00643D8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3D80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Конкурс направлен на формирование у школьников навыков анализа личного финансово- экономического поведения на примере поступков, решений и личной финансовой стратегии персонажей литературных произведений.</w:t>
      </w:r>
    </w:p>
    <w:p w:rsidR="00643D80" w:rsidRPr="00643D80" w:rsidRDefault="00643D80" w:rsidP="00643D8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3D80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В Конкурсе нет предварительных этапов </w:t>
      </w:r>
      <w:r w:rsidRPr="00643D8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— местных или региональных, участники имеют дело непосредственно с организаторами конкурса. </w:t>
      </w:r>
      <w:r w:rsidRPr="00643D80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Участие в конкурсе бесплатное</w:t>
      </w:r>
      <w:r w:rsidRPr="00643D8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643D80" w:rsidRPr="00643D80" w:rsidRDefault="00643D80" w:rsidP="00643D8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3D8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Конкурс проводится по </w:t>
      </w:r>
      <w:r w:rsidRPr="00643D80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4 основным номинациям</w:t>
      </w:r>
      <w:r w:rsidRPr="00643D8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  <w:r w:rsidRPr="00643D80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«</w:t>
      </w:r>
      <w:r w:rsidRPr="00643D8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Исследовательская работа», «Сочинение», «Свободная литературная форма», «Иллюстрация». В рамках каждой номинаций выделены тематические направления на выбор участника (подробная информация — в разделе «Номинации и тематические направления» на сайте конкурса). В текущем конкурсе заявлены также </w:t>
      </w:r>
      <w:r w:rsidRPr="00643D80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2 специальные</w:t>
      </w:r>
      <w:r w:rsidRPr="00643D8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643D80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номинации </w:t>
      </w:r>
      <w:r w:rsidRPr="00643D80">
        <w:rPr>
          <w:rFonts w:ascii="Liberation Serif" w:eastAsia="Times New Roman" w:hAnsi="Liberation Serif" w:cs="Times New Roman"/>
          <w:sz w:val="26"/>
          <w:szCs w:val="26"/>
          <w:lang w:eastAsia="ru-RU"/>
        </w:rPr>
        <w:t>— «КиноПАКК» и «Инфографика».</w:t>
      </w:r>
    </w:p>
    <w:p w:rsidR="00643D80" w:rsidRPr="00643D80" w:rsidRDefault="00643D80" w:rsidP="00643D8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3D80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Регистрация участников продлится до 15 февраля 2021 года на сайте Конкурса. </w:t>
      </w:r>
      <w:r w:rsidRPr="00643D80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Работу на конкурс можно прислать с 10 декабря 2020 года до 28 февраля 2021 года. Итоги будут подведены в апреле 2021 года в рамках традиционной научно-практической конференции.</w:t>
      </w:r>
    </w:p>
    <w:p w:rsidR="00643D80" w:rsidRPr="00643D80" w:rsidRDefault="00643D80" w:rsidP="00643D8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3D80">
        <w:rPr>
          <w:rFonts w:ascii="Liberation Serif" w:eastAsia="Times New Roman" w:hAnsi="Liberation Serif" w:cs="Times New Roman"/>
          <w:sz w:val="26"/>
          <w:szCs w:val="26"/>
          <w:lang w:eastAsia="ru-RU"/>
        </w:rPr>
        <w:t>Узнать подробнее об условиях участия в конкурсе, требованиях к конкурсным работам, особенностях номинаций, а также зарегистрироваться можно на сайте Конкурса:</w:t>
      </w:r>
    </w:p>
    <w:p w:rsidR="00643D80" w:rsidRPr="00643D80" w:rsidRDefault="00643D80" w:rsidP="00643D80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hyperlink r:id="rId4" w:history="1">
        <w:r w:rsidRPr="00643D80">
          <w:rPr>
            <w:rFonts w:ascii="Liberation Serif" w:eastAsia="Times New Roman" w:hAnsi="Liberation Serif" w:cs="Times New Roman"/>
            <w:b/>
            <w:bCs/>
            <w:color w:val="0563C1"/>
            <w:sz w:val="26"/>
            <w:szCs w:val="26"/>
            <w:u w:val="single"/>
            <w:lang w:eastAsia="ru-RU"/>
          </w:rPr>
          <w:t>www.литфин.рф</w:t>
        </w:r>
      </w:hyperlink>
      <w:r w:rsidRPr="00643D80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. </w:t>
      </w:r>
    </w:p>
    <w:p w:rsidR="00E21896" w:rsidRDefault="00E21896">
      <w:bookmarkStart w:id="0" w:name="_GoBack"/>
      <w:bookmarkEnd w:id="0"/>
    </w:p>
    <w:sectPr w:rsidR="00E21896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4B"/>
    <w:rsid w:val="000C0C4B"/>
    <w:rsid w:val="00643D80"/>
    <w:rsid w:val="00E2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58BDF-497B-4064-BE63-77032CB1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3;&#1080;&#1090;&#1092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869DC932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Хорькова</dc:creator>
  <cp:keywords/>
  <dc:description/>
  <cp:lastModifiedBy>Ольга Хорькова</cp:lastModifiedBy>
  <cp:revision>2</cp:revision>
  <dcterms:created xsi:type="dcterms:W3CDTF">2020-12-15T08:18:00Z</dcterms:created>
  <dcterms:modified xsi:type="dcterms:W3CDTF">2020-12-15T08:19:00Z</dcterms:modified>
</cp:coreProperties>
</file>